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Hearts for Homes of Rice County is a non-profit organization established as a Field of Interest Fund under the Rice County Community Foundation.  Hearts for Homes is looking for a Director to lead the organization and work with a volunteer board of directors to further our mission of providing assistance to families in Rice County in need of housing repair, maintenance, and other needs.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successful candidate for this position would possess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caring heart and a desire to provide servant leadership in helping the organization to improve the housing conditions for the residents of Rice County.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promote the organization within the county and serve as a point of contact for residents seeking to access the organization’s assistance.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assess, with assistance from the board, a potential client’s request and determine eligibility and feasibility for a repair or rehabilitation project.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promote Hearts for Homes to other individuals and organizations and recruit and maintain a pool of volunteers to participate in repair and rehabilitation projects.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organize work projects coordinating between clients, volunteer work crews, material suppliers, and subcontractors.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our vision, the position of H4H Director would be 15 – 20 hours per week depending on the current level of activity for the organization.  If you would like to know more about the opportunity to serve the Rice County Community, we would welcome the opportunity to share more of our vision with you, and would ask that you contact Gary Kempf at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gkempf@sterling.edu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620-204-1390.</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Rule="auto"/>
      <w:ind w:left="720" w:firstLine="0"/>
      <w:jc w:val="center"/>
      <w:rPr>
        <w:sz w:val="38"/>
        <w:szCs w:val="38"/>
      </w:rPr>
    </w:pPr>
    <w:r w:rsidDel="00000000" w:rsidR="00000000" w:rsidRPr="00000000">
      <w:rPr>
        <w:b w:val="1"/>
        <w:sz w:val="44"/>
        <w:szCs w:val="44"/>
        <w:rtl w:val="0"/>
      </w:rPr>
      <w:t xml:space="preserve">HEARTS FOR HOMES</w:t>
    </w:r>
    <w:r w:rsidDel="00000000" w:rsidR="00000000" w:rsidRPr="00000000">
      <w:rPr>
        <w:rtl w:val="0"/>
      </w:rPr>
    </w:r>
  </w:p>
  <w:p w:rsidR="00000000" w:rsidDel="00000000" w:rsidP="00000000" w:rsidRDefault="00000000" w:rsidRPr="00000000" w14:paraId="0000000E">
    <w:pPr>
      <w:spacing w:after="0" w:lineRule="auto"/>
      <w:ind w:left="720" w:firstLine="0"/>
      <w:jc w:val="center"/>
      <w:rPr/>
    </w:pPr>
    <w:r w:rsidDel="00000000" w:rsidR="00000000" w:rsidRPr="00000000">
      <w:rPr/>
      <w:drawing>
        <wp:inline distB="114300" distT="114300" distL="114300" distR="114300">
          <wp:extent cx="776288" cy="776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288" cy="7762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Rule="auto"/>
      <w:ind w:left="720" w:firstLine="0"/>
      <w:jc w:val="center"/>
      <w:rPr>
        <w:b w:val="1"/>
        <w:sz w:val="28"/>
        <w:szCs w:val="28"/>
      </w:rPr>
    </w:pPr>
    <w:r w:rsidDel="00000000" w:rsidR="00000000" w:rsidRPr="00000000">
      <w:rPr>
        <w:b w:val="1"/>
        <w:sz w:val="28"/>
        <w:szCs w:val="28"/>
        <w:rtl w:val="0"/>
      </w:rPr>
      <w:t xml:space="preserve">JOB DESCRIPTION FOR HOMES DIRECTOR</w:t>
    </w:r>
  </w:p>
  <w:p w:rsidR="00000000" w:rsidDel="00000000" w:rsidP="00000000" w:rsidRDefault="00000000" w:rsidRPr="00000000" w14:paraId="00000010">
    <w:pPr>
      <w:spacing w:after="0" w:lineRule="auto"/>
      <w:ind w:left="720" w:firstLine="0"/>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01E6F"/>
    <w:pPr>
      <w:spacing w:after="0" w:line="240" w:lineRule="auto"/>
    </w:pPr>
  </w:style>
  <w:style w:type="character" w:styleId="Hyperlink">
    <w:name w:val="Hyperlink"/>
    <w:basedOn w:val="DefaultParagraphFont"/>
    <w:uiPriority w:val="99"/>
    <w:unhideWhenUsed w:val="1"/>
    <w:rsid w:val="00C9556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kempf@sterling.edu"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w51jL2AX27RHrzw00e6sACVyNA==">AMUW2mVPP6xqvThxIwUfQpeh+48eOUUVtQkofmSOQtJsmGf8pu0fE+jzOqtqQ+WVdf5kYtijJeVd5P+rIGRZQElEsXpAU2sRCBZeimjvNxZd+kQh5MqybA6RXtazi4JvgdFMgbUjNw5M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2022-07-13T21:42:00Z</dcterms:created>
  <dc:creator>John Wempe</dc:creator>
</cp:coreProperties>
</file>